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0FDD9" w14:textId="77777777" w:rsidR="00477DC9" w:rsidRPr="00477DC9" w:rsidRDefault="00477DC9" w:rsidP="00353D39">
      <w:pPr>
        <w:rPr>
          <w:b/>
          <w:sz w:val="28"/>
          <w:szCs w:val="28"/>
        </w:rPr>
      </w:pPr>
      <w:r w:rsidRPr="00477DC9">
        <w:rPr>
          <w:b/>
          <w:sz w:val="28"/>
          <w:szCs w:val="28"/>
        </w:rPr>
        <w:t>Remedial Conservation Task</w:t>
      </w:r>
    </w:p>
    <w:p w14:paraId="5FF74F63" w14:textId="77777777" w:rsidR="00477DC9" w:rsidRDefault="00477DC9" w:rsidP="00353D39"/>
    <w:p w14:paraId="2DAD75FD" w14:textId="77777777" w:rsidR="00353D39" w:rsidRDefault="00353D39" w:rsidP="00477DC9">
      <w:pPr>
        <w:pStyle w:val="ListParagraph"/>
        <w:numPr>
          <w:ilvl w:val="0"/>
          <w:numId w:val="1"/>
        </w:numPr>
      </w:pPr>
      <w:r>
        <w:t>Which artworks by Fiona Hall would have had condition reports filled in?</w:t>
      </w:r>
    </w:p>
    <w:p w14:paraId="72942966" w14:textId="77777777" w:rsidR="00353D39" w:rsidRDefault="00353D39"/>
    <w:p w14:paraId="39051AA0" w14:textId="77777777" w:rsidR="00F91110" w:rsidRDefault="00353D39" w:rsidP="00477DC9">
      <w:pPr>
        <w:pStyle w:val="ListParagraph"/>
        <w:numPr>
          <w:ilvl w:val="0"/>
          <w:numId w:val="1"/>
        </w:numPr>
      </w:pPr>
      <w:r>
        <w:t>Why does a gallery fill in a condition report?</w:t>
      </w:r>
    </w:p>
    <w:p w14:paraId="13DB4D9C" w14:textId="77777777" w:rsidR="00353D39" w:rsidRDefault="00353D39"/>
    <w:p w14:paraId="5F3D1936" w14:textId="77777777" w:rsidR="00353D39" w:rsidRDefault="00353D39" w:rsidP="00477DC9">
      <w:pPr>
        <w:pStyle w:val="ListParagraph"/>
        <w:numPr>
          <w:ilvl w:val="0"/>
          <w:numId w:val="1"/>
        </w:numPr>
      </w:pPr>
      <w:r>
        <w:t>What are the main things it covers?</w:t>
      </w:r>
    </w:p>
    <w:p w14:paraId="45FD07A8" w14:textId="77777777" w:rsidR="00353D39" w:rsidRDefault="00353D39"/>
    <w:p w14:paraId="171B861C" w14:textId="77777777" w:rsidR="00477DC9" w:rsidRPr="00477DC9" w:rsidRDefault="00477DC9" w:rsidP="00477DC9">
      <w:pPr>
        <w:pStyle w:val="ListParagraph"/>
        <w:numPr>
          <w:ilvl w:val="0"/>
          <w:numId w:val="1"/>
        </w:numPr>
        <w:rPr>
          <w:rFonts w:ascii="Futura" w:hAnsi="Futura" w:cs="Futura"/>
          <w:iCs/>
          <w:color w:val="131314"/>
          <w:sz w:val="32"/>
          <w:szCs w:val="32"/>
        </w:rPr>
      </w:pPr>
      <w:r w:rsidRPr="00477DC9">
        <w:rPr>
          <w:rFonts w:ascii="Futura" w:hAnsi="Futura" w:cs="Futura"/>
          <w:iCs/>
          <w:color w:val="131314"/>
          <w:sz w:val="32"/>
          <w:szCs w:val="32"/>
        </w:rPr>
        <w:t xml:space="preserve">Watch </w:t>
      </w:r>
      <w:hyperlink r:id="rId6" w:history="1">
        <w:r w:rsidRPr="00477DC9">
          <w:rPr>
            <w:rStyle w:val="Hyperlink"/>
            <w:rFonts w:ascii="Futura" w:hAnsi="Futura" w:cs="Futura"/>
            <w:iCs/>
            <w:sz w:val="32"/>
            <w:szCs w:val="32"/>
          </w:rPr>
          <w:t>http://dl.nfsa.gov.au/module/849/</w:t>
        </w:r>
      </w:hyperlink>
      <w:r w:rsidRPr="00477DC9">
        <w:rPr>
          <w:rFonts w:ascii="Futura" w:hAnsi="Futura" w:cs="Futura"/>
          <w:iCs/>
          <w:color w:val="131314"/>
          <w:sz w:val="32"/>
          <w:szCs w:val="32"/>
        </w:rPr>
        <w:t xml:space="preserve"> again. What are some of the conservation strategies used in the video?</w:t>
      </w:r>
    </w:p>
    <w:p w14:paraId="15F49DFE" w14:textId="77777777" w:rsidR="00477DC9" w:rsidRDefault="00477DC9" w:rsidP="00477DC9">
      <w:pPr>
        <w:rPr>
          <w:rFonts w:ascii="Futura" w:hAnsi="Futura" w:cs="Futura"/>
          <w:iCs/>
          <w:color w:val="131314"/>
          <w:sz w:val="32"/>
          <w:szCs w:val="32"/>
        </w:rPr>
      </w:pPr>
    </w:p>
    <w:p w14:paraId="645DC721" w14:textId="77777777" w:rsidR="00477DC9" w:rsidRPr="00477DC9" w:rsidRDefault="00477DC9" w:rsidP="00477DC9">
      <w:pPr>
        <w:pStyle w:val="ListParagraph"/>
        <w:numPr>
          <w:ilvl w:val="0"/>
          <w:numId w:val="1"/>
        </w:numPr>
        <w:rPr>
          <w:rFonts w:ascii="Futura" w:hAnsi="Futura" w:cs="Futura"/>
          <w:iCs/>
          <w:color w:val="131314"/>
          <w:sz w:val="32"/>
          <w:szCs w:val="32"/>
        </w:rPr>
      </w:pPr>
      <w:r w:rsidRPr="00477DC9">
        <w:rPr>
          <w:rFonts w:ascii="Futura" w:hAnsi="Futura" w:cs="Futura"/>
          <w:iCs/>
          <w:color w:val="131314"/>
          <w:sz w:val="32"/>
          <w:szCs w:val="32"/>
        </w:rPr>
        <w:t>Watch</w:t>
      </w:r>
      <w:r>
        <w:rPr>
          <w:rFonts w:ascii="Futura" w:hAnsi="Futura" w:cs="Futura"/>
          <w:iCs/>
          <w:color w:val="131314"/>
          <w:sz w:val="32"/>
          <w:szCs w:val="32"/>
        </w:rPr>
        <w:t xml:space="preserve"> </w:t>
      </w:r>
      <w:r w:rsidRPr="00477DC9">
        <w:rPr>
          <w:rFonts w:ascii="Futura" w:hAnsi="Futura" w:cs="Futura"/>
          <w:iCs/>
          <w:color w:val="131314"/>
          <w:sz w:val="32"/>
          <w:szCs w:val="32"/>
        </w:rPr>
        <w:t>http://www.artbabble.org/video/moma/picasso-guitars-1912-1914-history-and-conservation-still-life-guitar</w:t>
      </w:r>
    </w:p>
    <w:p w14:paraId="7CAD1D1E" w14:textId="77777777" w:rsidR="00353D39" w:rsidRDefault="00D93D25" w:rsidP="00477DC9">
      <w:pPr>
        <w:pStyle w:val="ListParagraph"/>
      </w:pPr>
      <w:r>
        <w:t>W</w:t>
      </w:r>
      <w:r w:rsidR="00477DC9">
        <w:t>hat are the main concerns of the gallery, and how do they address them?</w:t>
      </w:r>
    </w:p>
    <w:p w14:paraId="184309D4" w14:textId="77777777" w:rsidR="00477DC9" w:rsidRDefault="00477DC9">
      <w:bookmarkStart w:id="0" w:name="_GoBack"/>
      <w:bookmarkEnd w:id="0"/>
    </w:p>
    <w:p w14:paraId="5EDCBC4A" w14:textId="77777777" w:rsidR="00477DC9" w:rsidRDefault="00477DC9"/>
    <w:p w14:paraId="55305E83" w14:textId="77777777" w:rsidR="00353D39" w:rsidRDefault="00353D39"/>
    <w:p w14:paraId="3BA6BC8E" w14:textId="77777777" w:rsidR="00353D39" w:rsidRDefault="00353D39"/>
    <w:sectPr w:rsidR="00353D39" w:rsidSect="00F911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721A"/>
    <w:multiLevelType w:val="hybridMultilevel"/>
    <w:tmpl w:val="5A9C8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39"/>
    <w:rsid w:val="00353D39"/>
    <w:rsid w:val="00477DC9"/>
    <w:rsid w:val="00D93D25"/>
    <w:rsid w:val="00F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B3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D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D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l.nfsa.gov.au/module/84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458</Characters>
  <Application>Microsoft Macintosh Word</Application>
  <DocSecurity>0</DocSecurity>
  <Lines>3</Lines>
  <Paragraphs>1</Paragraphs>
  <ScaleCrop>false</ScaleCrop>
  <Company>DEECD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Low</dc:creator>
  <cp:keywords/>
  <dc:description/>
  <cp:lastModifiedBy>Sarah Low</cp:lastModifiedBy>
  <cp:revision>2</cp:revision>
  <dcterms:created xsi:type="dcterms:W3CDTF">2013-08-26T22:46:00Z</dcterms:created>
  <dcterms:modified xsi:type="dcterms:W3CDTF">2013-08-26T23:10:00Z</dcterms:modified>
</cp:coreProperties>
</file>